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01" w:rsidRPr="00061801" w:rsidRDefault="00770B83" w:rsidP="00061801">
      <w:pPr>
        <w:jc w:val="right"/>
        <w:rPr>
          <w:rFonts w:ascii="Arial" w:hAnsi="Arial" w:cs="Arial"/>
          <w:color w:val="595959"/>
          <w:sz w:val="24"/>
        </w:rPr>
      </w:pPr>
      <w:r w:rsidRPr="0002467F">
        <w:rPr>
          <w:rFonts w:ascii="Arial" w:hAnsi="Arial" w:cs="Arial"/>
          <w:color w:val="595959"/>
          <w:sz w:val="24"/>
        </w:rPr>
        <w:t>1</w:t>
      </w:r>
      <w:r w:rsidR="009E5CCF">
        <w:rPr>
          <w:rFonts w:ascii="Arial" w:hAnsi="Arial" w:cs="Arial"/>
          <w:color w:val="595959"/>
          <w:sz w:val="24"/>
        </w:rPr>
        <w:t>1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545707" w:rsidRPr="0002467F">
        <w:rPr>
          <w:rFonts w:ascii="Arial" w:hAnsi="Arial" w:cs="Arial"/>
          <w:color w:val="595959"/>
          <w:sz w:val="24"/>
        </w:rPr>
        <w:t>1</w:t>
      </w:r>
      <w:r w:rsidRPr="0002467F">
        <w:rPr>
          <w:rFonts w:ascii="Arial" w:hAnsi="Arial" w:cs="Arial"/>
          <w:color w:val="595959"/>
          <w:sz w:val="24"/>
        </w:rPr>
        <w:t>2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545707" w:rsidRPr="0002467F">
        <w:rPr>
          <w:rFonts w:ascii="Arial" w:hAnsi="Arial" w:cs="Arial"/>
          <w:color w:val="595959"/>
          <w:sz w:val="24"/>
        </w:rPr>
        <w:t>2019</w:t>
      </w:r>
    </w:p>
    <w:p w:rsidR="006155E0" w:rsidRPr="009E5CCF" w:rsidRDefault="00033DE2" w:rsidP="006155E0">
      <w:pPr>
        <w:spacing w:before="360" w:after="0"/>
        <w:rPr>
          <w:rFonts w:ascii="Arial" w:hAnsi="Arial" w:cs="Arial"/>
          <w:b/>
          <w:sz w:val="36"/>
          <w:szCs w:val="36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9E5CCF">
        <w:rPr>
          <w:rFonts w:ascii="Arial" w:hAnsi="Arial" w:cs="Arial"/>
          <w:b/>
          <w:sz w:val="36"/>
          <w:szCs w:val="36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ПЕРЕПИСЬ</w:t>
      </w:r>
      <w:r w:rsidR="003175E1" w:rsidRPr="009E5CCF">
        <w:rPr>
          <w:rFonts w:ascii="Arial" w:hAnsi="Arial" w:cs="Arial"/>
          <w:b/>
          <w:sz w:val="36"/>
          <w:szCs w:val="36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, КОНСТИТУЦИЯ И ПРАВА ЧЕЛОВЕКА</w:t>
      </w:r>
    </w:p>
    <w:p w:rsidR="00962C5A" w:rsidRPr="0002467F" w:rsidRDefault="00962C5A" w:rsidP="009E5CCF">
      <w:pPr>
        <w:spacing w:after="0"/>
        <w:jc w:val="both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:rsidR="00B50A35" w:rsidRDefault="00B50A35" w:rsidP="009E5CCF">
      <w:pPr>
        <w:ind w:left="1276"/>
        <w:jc w:val="both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B50A35">
        <w:rPr>
          <w:rFonts w:ascii="Arial" w:hAnsi="Arial" w:cs="Arial"/>
          <w:b/>
          <w:color w:val="525252" w:themeColor="accent3" w:themeShade="80"/>
          <w:sz w:val="24"/>
          <w:szCs w:val="24"/>
        </w:rPr>
        <w:t>12 декабря россияне отмечают День Конституции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.</w:t>
      </w:r>
      <w:r w:rsidRPr="00B50A35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Основной закон гарантирует свободу и неприкосновенность частной жизни</w:t>
      </w:r>
      <w:r w:rsidR="003D220F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и </w:t>
      </w:r>
      <w:r w:rsidR="00AA7B80">
        <w:rPr>
          <w:rFonts w:ascii="Arial" w:hAnsi="Arial" w:cs="Arial"/>
          <w:b/>
          <w:color w:val="525252" w:themeColor="accent3" w:themeShade="80"/>
          <w:sz w:val="24"/>
          <w:szCs w:val="24"/>
        </w:rPr>
        <w:t>является п</w:t>
      </w:r>
      <w:r w:rsidR="00D92211">
        <w:rPr>
          <w:rFonts w:ascii="Arial" w:hAnsi="Arial" w:cs="Arial"/>
          <w:b/>
          <w:color w:val="525252" w:themeColor="accent3" w:themeShade="80"/>
          <w:sz w:val="24"/>
          <w:szCs w:val="24"/>
        </w:rPr>
        <w:t>равовой основой</w:t>
      </w:r>
      <w:r w:rsidR="003D220F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</w:t>
      </w:r>
      <w:r w:rsidRPr="00B50A35">
        <w:rPr>
          <w:rFonts w:ascii="Arial" w:hAnsi="Arial" w:cs="Arial"/>
          <w:b/>
          <w:color w:val="525252" w:themeColor="accent3" w:themeShade="80"/>
          <w:sz w:val="24"/>
          <w:szCs w:val="24"/>
        </w:rPr>
        <w:t>переписи населения</w:t>
      </w:r>
      <w:r w:rsidR="00AA7B80">
        <w:rPr>
          <w:rFonts w:ascii="Arial" w:hAnsi="Arial" w:cs="Arial"/>
          <w:b/>
          <w:color w:val="525252" w:themeColor="accent3" w:themeShade="80"/>
          <w:sz w:val="24"/>
          <w:szCs w:val="24"/>
        </w:rPr>
        <w:t>.</w:t>
      </w:r>
      <w:r w:rsidR="00D92211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Рассказываем, как в ходе Всероссийской переписи населения 2020 года будет </w:t>
      </w:r>
      <w:r w:rsidR="00C03840">
        <w:rPr>
          <w:rFonts w:ascii="Arial" w:hAnsi="Arial" w:cs="Arial"/>
          <w:b/>
          <w:color w:val="525252" w:themeColor="accent3" w:themeShade="80"/>
          <w:sz w:val="24"/>
          <w:szCs w:val="24"/>
        </w:rPr>
        <w:t>соблюдаться конфиденциальность.</w:t>
      </w:r>
    </w:p>
    <w:p w:rsidR="00F87DBC" w:rsidRPr="00F87DBC" w:rsidRDefault="00F87DBC" w:rsidP="009E5CCF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F87DBC">
        <w:rPr>
          <w:rFonts w:ascii="Arial" w:hAnsi="Arial" w:cs="Arial"/>
          <w:color w:val="525252" w:themeColor="accent3" w:themeShade="80"/>
          <w:sz w:val="24"/>
          <w:szCs w:val="24"/>
        </w:rPr>
        <w:t xml:space="preserve">«Всероссийская перепись населения проводится с соблюдением прав человека и гражданина на неприкосновенность частной жизни и жилища», </w:t>
      </w:r>
      <w:r w:rsidR="00A972B7">
        <w:rPr>
          <w:rFonts w:ascii="Arial" w:hAnsi="Arial" w:cs="Arial"/>
          <w:color w:val="525252" w:themeColor="accent3" w:themeShade="80"/>
          <w:sz w:val="24"/>
          <w:szCs w:val="24"/>
        </w:rPr>
        <w:t>—</w:t>
      </w:r>
      <w:r w:rsidR="00A972B7" w:rsidRPr="00F87DBC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Pr="00F87DBC">
        <w:rPr>
          <w:rFonts w:ascii="Arial" w:hAnsi="Arial" w:cs="Arial"/>
          <w:color w:val="525252" w:themeColor="accent3" w:themeShade="80"/>
          <w:sz w:val="24"/>
          <w:szCs w:val="24"/>
        </w:rPr>
        <w:t xml:space="preserve">отмечается в </w:t>
      </w:r>
      <w:r w:rsidR="00B50A35" w:rsidRPr="00F87DBC">
        <w:rPr>
          <w:rFonts w:ascii="Arial" w:hAnsi="Arial" w:cs="Arial"/>
          <w:color w:val="525252" w:themeColor="accent3" w:themeShade="80"/>
          <w:sz w:val="24"/>
          <w:szCs w:val="24"/>
        </w:rPr>
        <w:t>федеральном закон</w:t>
      </w:r>
      <w:r w:rsidR="00B50A35">
        <w:rPr>
          <w:rFonts w:ascii="Arial" w:hAnsi="Arial" w:cs="Arial"/>
          <w:color w:val="525252" w:themeColor="accent3" w:themeShade="80"/>
          <w:sz w:val="24"/>
          <w:szCs w:val="24"/>
        </w:rPr>
        <w:t>е</w:t>
      </w:r>
      <w:r w:rsidR="00B50A35" w:rsidRPr="00F87DBC">
        <w:rPr>
          <w:rFonts w:ascii="Arial" w:hAnsi="Arial" w:cs="Arial"/>
          <w:color w:val="525252" w:themeColor="accent3" w:themeShade="80"/>
          <w:sz w:val="24"/>
          <w:szCs w:val="24"/>
        </w:rPr>
        <w:t xml:space="preserve"> «О Всероссийской переписи населения»</w:t>
      </w:r>
      <w:r w:rsidR="00B50A35">
        <w:rPr>
          <w:rFonts w:ascii="Arial" w:hAnsi="Arial" w:cs="Arial"/>
          <w:color w:val="525252" w:themeColor="accent3" w:themeShade="80"/>
          <w:sz w:val="24"/>
          <w:szCs w:val="24"/>
        </w:rPr>
        <w:t>.</w:t>
      </w:r>
      <w:r w:rsidRPr="00F87DBC">
        <w:rPr>
          <w:rFonts w:ascii="Arial" w:hAnsi="Arial" w:cs="Arial"/>
          <w:color w:val="525252" w:themeColor="accent3" w:themeShade="80"/>
          <w:sz w:val="24"/>
          <w:szCs w:val="24"/>
        </w:rPr>
        <w:t xml:space="preserve"> Также гарантируется, что «сведения, полученные в ходе Всероссийской переписи населения, не могут быть использованы в целях причинения имущественного и морального вреда человеку и гражданину, затруднения реализации его прав и свобод».</w:t>
      </w:r>
    </w:p>
    <w:p w:rsidR="00F87DBC" w:rsidRPr="00F87DBC" w:rsidRDefault="009E5CCF" w:rsidP="009E5CCF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В</w:t>
      </w:r>
      <w:r w:rsidR="00F87DBC" w:rsidRPr="00F87DBC">
        <w:rPr>
          <w:rFonts w:ascii="Arial" w:hAnsi="Arial" w:cs="Arial"/>
          <w:color w:val="525252" w:themeColor="accent3" w:themeShade="80"/>
          <w:sz w:val="24"/>
          <w:szCs w:val="24"/>
        </w:rPr>
        <w:t xml:space="preserve"> программе Всероссийской переписи населения 2020 года нет вопросов о размере доходов, только о видах источников сред</w:t>
      </w:r>
      <w:r w:rsidR="00031980">
        <w:rPr>
          <w:rFonts w:ascii="Arial" w:hAnsi="Arial" w:cs="Arial"/>
          <w:color w:val="525252" w:themeColor="accent3" w:themeShade="80"/>
          <w:sz w:val="24"/>
          <w:szCs w:val="24"/>
        </w:rPr>
        <w:t>ств к существованию. При этом</w:t>
      </w:r>
      <w:r w:rsidR="00F87DBC" w:rsidRPr="00F87DBC">
        <w:rPr>
          <w:rFonts w:ascii="Arial" w:hAnsi="Arial" w:cs="Arial"/>
          <w:color w:val="525252" w:themeColor="accent3" w:themeShade="80"/>
          <w:sz w:val="24"/>
          <w:szCs w:val="24"/>
        </w:rPr>
        <w:t xml:space="preserve"> переписчики будут собирать </w:t>
      </w:r>
      <w:r w:rsidR="00560EEB">
        <w:rPr>
          <w:rFonts w:ascii="Arial" w:hAnsi="Arial" w:cs="Arial"/>
          <w:color w:val="525252" w:themeColor="accent3" w:themeShade="80"/>
          <w:sz w:val="24"/>
          <w:szCs w:val="24"/>
        </w:rPr>
        <w:t xml:space="preserve">исключительно </w:t>
      </w:r>
      <w:r w:rsidR="00F87DBC" w:rsidRPr="00F87DBC">
        <w:rPr>
          <w:rFonts w:ascii="Arial" w:hAnsi="Arial" w:cs="Arial"/>
          <w:color w:val="525252" w:themeColor="accent3" w:themeShade="80"/>
          <w:sz w:val="24"/>
          <w:szCs w:val="24"/>
        </w:rPr>
        <w:t>обезличенные данные, в которых нет информации об адресах, фамилиях и именах конкр</w:t>
      </w:r>
      <w:r w:rsidR="00583E43">
        <w:rPr>
          <w:rFonts w:ascii="Arial" w:hAnsi="Arial" w:cs="Arial"/>
          <w:color w:val="525252" w:themeColor="accent3" w:themeShade="80"/>
          <w:sz w:val="24"/>
          <w:szCs w:val="24"/>
        </w:rPr>
        <w:t>етных людей. Конфиденциальность</w:t>
      </w:r>
      <w:r w:rsidR="00F87DBC" w:rsidRPr="00F87DBC">
        <w:rPr>
          <w:rFonts w:ascii="Arial" w:hAnsi="Arial" w:cs="Arial"/>
          <w:color w:val="525252" w:themeColor="accent3" w:themeShade="80"/>
          <w:sz w:val="24"/>
          <w:szCs w:val="24"/>
        </w:rPr>
        <w:t xml:space="preserve"> обеспечивается законом и при самостоятельном заполнении электронных переписных листов на портале «</w:t>
      </w:r>
      <w:proofErr w:type="spellStart"/>
      <w:r w:rsidR="00F87DBC" w:rsidRPr="00F87DBC">
        <w:rPr>
          <w:rFonts w:ascii="Arial" w:hAnsi="Arial" w:cs="Arial"/>
          <w:color w:val="525252" w:themeColor="accent3" w:themeShade="80"/>
          <w:sz w:val="24"/>
          <w:szCs w:val="24"/>
        </w:rPr>
        <w:t>Госуслуги</w:t>
      </w:r>
      <w:proofErr w:type="spellEnd"/>
      <w:r w:rsidR="00F87DBC" w:rsidRPr="00F87DBC">
        <w:rPr>
          <w:rFonts w:ascii="Arial" w:hAnsi="Arial" w:cs="Arial"/>
          <w:color w:val="525252" w:themeColor="accent3" w:themeShade="80"/>
          <w:sz w:val="24"/>
          <w:szCs w:val="24"/>
        </w:rPr>
        <w:t>». Технология такова, что в информационную систему Росстата поступают только обезличенные сведения.</w:t>
      </w:r>
      <w:bookmarkStart w:id="0" w:name="_GoBack"/>
      <w:bookmarkEnd w:id="0"/>
    </w:p>
    <w:p w:rsidR="00F87DBC" w:rsidRPr="00F87DBC" w:rsidRDefault="00324084" w:rsidP="009E5CCF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324084">
        <w:rPr>
          <w:rFonts w:ascii="Arial" w:hAnsi="Arial" w:cs="Arial"/>
          <w:color w:val="525252" w:themeColor="accent3" w:themeShade="80"/>
          <w:sz w:val="24"/>
          <w:szCs w:val="24"/>
        </w:rPr>
        <w:t xml:space="preserve">Участие в переписи </w:t>
      </w:r>
      <w:r w:rsidR="00201780">
        <w:rPr>
          <w:rFonts w:ascii="Arial" w:hAnsi="Arial" w:cs="Arial"/>
          <w:color w:val="525252" w:themeColor="accent3" w:themeShade="80"/>
          <w:sz w:val="24"/>
          <w:szCs w:val="24"/>
        </w:rPr>
        <w:t>населения</w:t>
      </w:r>
      <w:r w:rsidR="00201780" w:rsidRPr="00324084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Pr="00324084">
        <w:rPr>
          <w:rFonts w:ascii="Arial" w:hAnsi="Arial" w:cs="Arial"/>
          <w:color w:val="525252" w:themeColor="accent3" w:themeShade="80"/>
          <w:sz w:val="24"/>
          <w:szCs w:val="24"/>
        </w:rPr>
        <w:t>остается добровольным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. </w:t>
      </w:r>
      <w:r w:rsidR="00EA2B96">
        <w:rPr>
          <w:rFonts w:ascii="Arial" w:hAnsi="Arial" w:cs="Arial"/>
          <w:color w:val="525252" w:themeColor="accent3" w:themeShade="80"/>
          <w:sz w:val="24"/>
          <w:szCs w:val="24"/>
        </w:rPr>
        <w:t>Н</w:t>
      </w:r>
      <w:r w:rsidR="00EA2B96" w:rsidRPr="00F87DBC">
        <w:rPr>
          <w:rFonts w:ascii="Arial" w:hAnsi="Arial" w:cs="Arial"/>
          <w:color w:val="525252" w:themeColor="accent3" w:themeShade="80"/>
          <w:sz w:val="24"/>
          <w:szCs w:val="24"/>
        </w:rPr>
        <w:t xml:space="preserve">икаких штрафов за </w:t>
      </w:r>
      <w:r w:rsidR="00EA2B96">
        <w:rPr>
          <w:rFonts w:ascii="Arial" w:hAnsi="Arial" w:cs="Arial"/>
          <w:color w:val="525252" w:themeColor="accent3" w:themeShade="80"/>
          <w:sz w:val="24"/>
          <w:szCs w:val="24"/>
        </w:rPr>
        <w:t>отказ от участия</w:t>
      </w:r>
      <w:r w:rsidR="00EA2B96" w:rsidRPr="00F87DBC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EA2B96">
        <w:rPr>
          <w:rFonts w:ascii="Arial" w:hAnsi="Arial" w:cs="Arial"/>
          <w:color w:val="525252" w:themeColor="accent3" w:themeShade="80"/>
          <w:sz w:val="24"/>
          <w:szCs w:val="24"/>
        </w:rPr>
        <w:t>в</w:t>
      </w:r>
      <w:r w:rsidR="00201780">
        <w:rPr>
          <w:rFonts w:ascii="Arial" w:hAnsi="Arial" w:cs="Arial"/>
          <w:color w:val="525252" w:themeColor="accent3" w:themeShade="80"/>
          <w:sz w:val="24"/>
          <w:szCs w:val="24"/>
        </w:rPr>
        <w:t xml:space="preserve"> ней</w:t>
      </w:r>
      <w:r w:rsidR="00EA2B96">
        <w:rPr>
          <w:rFonts w:ascii="Arial" w:hAnsi="Arial" w:cs="Arial"/>
          <w:color w:val="525252" w:themeColor="accent3" w:themeShade="80"/>
          <w:sz w:val="24"/>
          <w:szCs w:val="24"/>
        </w:rPr>
        <w:t xml:space="preserve"> не предусмотрено.</w:t>
      </w:r>
      <w:r w:rsidR="00EA2B96" w:rsidRPr="00EA2B96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F87DBC" w:rsidRPr="00F87DBC">
        <w:rPr>
          <w:rFonts w:ascii="Arial" w:hAnsi="Arial" w:cs="Arial"/>
          <w:color w:val="525252" w:themeColor="accent3" w:themeShade="80"/>
          <w:sz w:val="24"/>
          <w:szCs w:val="24"/>
        </w:rPr>
        <w:t>Жители России имеют право отказаться отвечать на любой вопрос переписчика без объяснения причин. Аналогично при интернет-переписи система автоматически переходит к следующему вопросу.</w:t>
      </w:r>
      <w:r w:rsidR="00D92211" w:rsidRPr="00D92211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</w:p>
    <w:p w:rsidR="00F87DBC" w:rsidRDefault="00C7779E" w:rsidP="009E5CCF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C7779E">
        <w:rPr>
          <w:rFonts w:ascii="Arial" w:hAnsi="Arial" w:cs="Arial"/>
          <w:color w:val="525252" w:themeColor="accent3" w:themeShade="80"/>
          <w:sz w:val="24"/>
          <w:szCs w:val="24"/>
        </w:rPr>
        <w:t xml:space="preserve">Итоги ВПН-2020 станут основой для планирования социальных и экономических программ. Повлиять на принятие решений такого уровня может каждый. Эту возможность дает нам будущая Всероссийская перепись населения. </w:t>
      </w:r>
    </w:p>
    <w:p w:rsidR="00860AEC" w:rsidRPr="0002467F" w:rsidRDefault="00860AEC" w:rsidP="00860AEC">
      <w:pPr>
        <w:spacing w:after="0"/>
        <w:rPr>
          <w:rFonts w:ascii="Arial" w:hAnsi="Arial" w:cs="Arial"/>
          <w:color w:val="595959"/>
          <w:sz w:val="24"/>
        </w:rPr>
      </w:pPr>
    </w:p>
    <w:p w:rsidR="004E096C" w:rsidRPr="0002467F" w:rsidRDefault="004E096C" w:rsidP="004E096C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proofErr w:type="spellStart"/>
      <w:r w:rsidRPr="0002467F">
        <w:rPr>
          <w:rFonts w:ascii="Arial" w:hAnsi="Arial" w:cs="Arial"/>
          <w:b/>
          <w:color w:val="595959"/>
          <w:sz w:val="24"/>
        </w:rPr>
        <w:t>Медиаофис</w:t>
      </w:r>
      <w:proofErr w:type="spellEnd"/>
      <w:r w:rsidRPr="0002467F">
        <w:rPr>
          <w:rFonts w:ascii="Arial" w:hAnsi="Arial" w:cs="Arial"/>
          <w:b/>
          <w:color w:val="595959"/>
          <w:sz w:val="24"/>
        </w:rPr>
        <w:t xml:space="preserve"> ВПН-2020</w:t>
      </w:r>
    </w:p>
    <w:p w:rsidR="004E096C" w:rsidRPr="0002467F" w:rsidRDefault="00803730" w:rsidP="004E0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4E096C" w:rsidRPr="0002467F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02467F">
        <w:rPr>
          <w:rFonts w:ascii="Arial" w:hAnsi="Arial" w:cs="Arial"/>
          <w:sz w:val="24"/>
          <w:szCs w:val="24"/>
        </w:rPr>
        <w:t xml:space="preserve"> </w:t>
      </w:r>
    </w:p>
    <w:p w:rsidR="004E096C" w:rsidRPr="0002467F" w:rsidRDefault="004E096C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02467F">
        <w:rPr>
          <w:rFonts w:ascii="Arial" w:hAnsi="Arial" w:cs="Arial"/>
          <w:color w:val="595959"/>
          <w:sz w:val="24"/>
        </w:rPr>
        <w:t>+7 (495) 933-31-94</w:t>
      </w:r>
    </w:p>
    <w:p w:rsidR="004E096C" w:rsidRPr="0002467F" w:rsidRDefault="004E096C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sectPr w:rsidR="004E096C" w:rsidRPr="0002467F" w:rsidSect="00962C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730" w:rsidRDefault="00803730" w:rsidP="00A02726">
      <w:pPr>
        <w:spacing w:after="0" w:line="240" w:lineRule="auto"/>
      </w:pPr>
      <w:r>
        <w:separator/>
      </w:r>
    </w:p>
  </w:endnote>
  <w:endnote w:type="continuationSeparator" w:id="0">
    <w:p w:rsidR="00803730" w:rsidRDefault="00803730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9E5CCF">
          <w:rPr>
            <w:noProof/>
          </w:rPr>
          <w:t>1</w:t>
        </w:r>
        <w:r w:rsidR="00A02726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730" w:rsidRDefault="00803730" w:rsidP="00A02726">
      <w:pPr>
        <w:spacing w:after="0" w:line="240" w:lineRule="auto"/>
      </w:pPr>
      <w:r>
        <w:separator/>
      </w:r>
    </w:p>
  </w:footnote>
  <w:footnote w:type="continuationSeparator" w:id="0">
    <w:p w:rsidR="00803730" w:rsidRDefault="00803730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C5A" w:rsidRDefault="0080373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3730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C5A" w:rsidRDefault="0080373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131A6"/>
    <w:rsid w:val="00013B69"/>
    <w:rsid w:val="00014223"/>
    <w:rsid w:val="00023B69"/>
    <w:rsid w:val="0002467F"/>
    <w:rsid w:val="00031980"/>
    <w:rsid w:val="00033DE2"/>
    <w:rsid w:val="00035854"/>
    <w:rsid w:val="00035E9C"/>
    <w:rsid w:val="0004134D"/>
    <w:rsid w:val="00061801"/>
    <w:rsid w:val="0006235D"/>
    <w:rsid w:val="00063FB7"/>
    <w:rsid w:val="00067AA9"/>
    <w:rsid w:val="00082266"/>
    <w:rsid w:val="000842D4"/>
    <w:rsid w:val="000A61AC"/>
    <w:rsid w:val="000A7DD3"/>
    <w:rsid w:val="000C6E51"/>
    <w:rsid w:val="000C7BB7"/>
    <w:rsid w:val="000E5790"/>
    <w:rsid w:val="00102F4E"/>
    <w:rsid w:val="00106693"/>
    <w:rsid w:val="00117BBC"/>
    <w:rsid w:val="0012008B"/>
    <w:rsid w:val="00140C75"/>
    <w:rsid w:val="00155160"/>
    <w:rsid w:val="00160BE2"/>
    <w:rsid w:val="00177A70"/>
    <w:rsid w:val="00182F96"/>
    <w:rsid w:val="00197016"/>
    <w:rsid w:val="001A0D01"/>
    <w:rsid w:val="001A2E2D"/>
    <w:rsid w:val="001A67BE"/>
    <w:rsid w:val="001B3028"/>
    <w:rsid w:val="001F0598"/>
    <w:rsid w:val="00201780"/>
    <w:rsid w:val="00213A9E"/>
    <w:rsid w:val="00226B2F"/>
    <w:rsid w:val="00236C43"/>
    <w:rsid w:val="002409E7"/>
    <w:rsid w:val="0027020F"/>
    <w:rsid w:val="002A369B"/>
    <w:rsid w:val="002A660D"/>
    <w:rsid w:val="002B0542"/>
    <w:rsid w:val="002B4EE8"/>
    <w:rsid w:val="002B7060"/>
    <w:rsid w:val="002C6901"/>
    <w:rsid w:val="002D302C"/>
    <w:rsid w:val="002E65F1"/>
    <w:rsid w:val="002E7D22"/>
    <w:rsid w:val="002F118C"/>
    <w:rsid w:val="00314810"/>
    <w:rsid w:val="003175E1"/>
    <w:rsid w:val="00324084"/>
    <w:rsid w:val="00341B22"/>
    <w:rsid w:val="00363ECA"/>
    <w:rsid w:val="00397E1A"/>
    <w:rsid w:val="003A6C65"/>
    <w:rsid w:val="003D220F"/>
    <w:rsid w:val="00401DE6"/>
    <w:rsid w:val="004075BB"/>
    <w:rsid w:val="00410F85"/>
    <w:rsid w:val="00420362"/>
    <w:rsid w:val="004607D9"/>
    <w:rsid w:val="00461A4C"/>
    <w:rsid w:val="004707DB"/>
    <w:rsid w:val="00484821"/>
    <w:rsid w:val="00486E2E"/>
    <w:rsid w:val="004B6586"/>
    <w:rsid w:val="004D0EF3"/>
    <w:rsid w:val="004D533D"/>
    <w:rsid w:val="004E096C"/>
    <w:rsid w:val="004F13EB"/>
    <w:rsid w:val="004F2438"/>
    <w:rsid w:val="00504B55"/>
    <w:rsid w:val="00507CCD"/>
    <w:rsid w:val="00524917"/>
    <w:rsid w:val="00531722"/>
    <w:rsid w:val="00545707"/>
    <w:rsid w:val="005543BA"/>
    <w:rsid w:val="00560EEB"/>
    <w:rsid w:val="00562D86"/>
    <w:rsid w:val="00583E43"/>
    <w:rsid w:val="005C795A"/>
    <w:rsid w:val="005D434E"/>
    <w:rsid w:val="005F4276"/>
    <w:rsid w:val="005F78D1"/>
    <w:rsid w:val="006150B1"/>
    <w:rsid w:val="006155E0"/>
    <w:rsid w:val="00615C25"/>
    <w:rsid w:val="00622927"/>
    <w:rsid w:val="00641C3E"/>
    <w:rsid w:val="00642B82"/>
    <w:rsid w:val="006F14F1"/>
    <w:rsid w:val="007417CD"/>
    <w:rsid w:val="00756A08"/>
    <w:rsid w:val="0077084A"/>
    <w:rsid w:val="00770B83"/>
    <w:rsid w:val="00790F22"/>
    <w:rsid w:val="007C5B8F"/>
    <w:rsid w:val="00800BFB"/>
    <w:rsid w:val="00803730"/>
    <w:rsid w:val="00815B15"/>
    <w:rsid w:val="0082790E"/>
    <w:rsid w:val="008358C0"/>
    <w:rsid w:val="00847513"/>
    <w:rsid w:val="00856A0B"/>
    <w:rsid w:val="00860AEC"/>
    <w:rsid w:val="0087165E"/>
    <w:rsid w:val="0088206E"/>
    <w:rsid w:val="00894F95"/>
    <w:rsid w:val="008A6DCD"/>
    <w:rsid w:val="008C23D2"/>
    <w:rsid w:val="008E159A"/>
    <w:rsid w:val="008E179C"/>
    <w:rsid w:val="008F0FB0"/>
    <w:rsid w:val="008F69D5"/>
    <w:rsid w:val="00921727"/>
    <w:rsid w:val="00942621"/>
    <w:rsid w:val="00962C5A"/>
    <w:rsid w:val="00970E67"/>
    <w:rsid w:val="00976013"/>
    <w:rsid w:val="00990F21"/>
    <w:rsid w:val="009A54DF"/>
    <w:rsid w:val="009C2C8A"/>
    <w:rsid w:val="009C73BE"/>
    <w:rsid w:val="009E5CCF"/>
    <w:rsid w:val="009F42C7"/>
    <w:rsid w:val="009F4A59"/>
    <w:rsid w:val="00A02726"/>
    <w:rsid w:val="00A079FB"/>
    <w:rsid w:val="00A1005D"/>
    <w:rsid w:val="00A12A8E"/>
    <w:rsid w:val="00A12E94"/>
    <w:rsid w:val="00A27B9C"/>
    <w:rsid w:val="00A30260"/>
    <w:rsid w:val="00A32D99"/>
    <w:rsid w:val="00A3605E"/>
    <w:rsid w:val="00A83B9A"/>
    <w:rsid w:val="00A90AF2"/>
    <w:rsid w:val="00A972B7"/>
    <w:rsid w:val="00A9742B"/>
    <w:rsid w:val="00AA7B80"/>
    <w:rsid w:val="00AB059F"/>
    <w:rsid w:val="00AB0BE6"/>
    <w:rsid w:val="00AC7D6C"/>
    <w:rsid w:val="00AE7E3A"/>
    <w:rsid w:val="00B3114B"/>
    <w:rsid w:val="00B43F7D"/>
    <w:rsid w:val="00B50A35"/>
    <w:rsid w:val="00B66894"/>
    <w:rsid w:val="00B80983"/>
    <w:rsid w:val="00B91EB5"/>
    <w:rsid w:val="00BA5461"/>
    <w:rsid w:val="00BA668C"/>
    <w:rsid w:val="00BB3B50"/>
    <w:rsid w:val="00BC3B97"/>
    <w:rsid w:val="00BF1335"/>
    <w:rsid w:val="00BF4236"/>
    <w:rsid w:val="00BF51E4"/>
    <w:rsid w:val="00C03840"/>
    <w:rsid w:val="00C063B8"/>
    <w:rsid w:val="00C276CA"/>
    <w:rsid w:val="00C7779E"/>
    <w:rsid w:val="00CA2ECF"/>
    <w:rsid w:val="00CC0A2C"/>
    <w:rsid w:val="00CC581B"/>
    <w:rsid w:val="00CD0728"/>
    <w:rsid w:val="00CD69F5"/>
    <w:rsid w:val="00CE7B86"/>
    <w:rsid w:val="00CF4F7E"/>
    <w:rsid w:val="00CF75C9"/>
    <w:rsid w:val="00D13239"/>
    <w:rsid w:val="00D13B1D"/>
    <w:rsid w:val="00D15AB2"/>
    <w:rsid w:val="00D1695E"/>
    <w:rsid w:val="00D2164E"/>
    <w:rsid w:val="00D345CC"/>
    <w:rsid w:val="00D40C52"/>
    <w:rsid w:val="00D4693D"/>
    <w:rsid w:val="00D47AA7"/>
    <w:rsid w:val="00D53ACB"/>
    <w:rsid w:val="00D61AAB"/>
    <w:rsid w:val="00D92211"/>
    <w:rsid w:val="00DA5B5B"/>
    <w:rsid w:val="00DB3946"/>
    <w:rsid w:val="00DB5B9F"/>
    <w:rsid w:val="00DB7F9F"/>
    <w:rsid w:val="00DF5BB1"/>
    <w:rsid w:val="00E11837"/>
    <w:rsid w:val="00E12C3F"/>
    <w:rsid w:val="00E173AA"/>
    <w:rsid w:val="00E31D92"/>
    <w:rsid w:val="00E3423E"/>
    <w:rsid w:val="00E371B3"/>
    <w:rsid w:val="00E51C20"/>
    <w:rsid w:val="00E560AB"/>
    <w:rsid w:val="00E65CE3"/>
    <w:rsid w:val="00E66D2E"/>
    <w:rsid w:val="00E674D6"/>
    <w:rsid w:val="00E86D2A"/>
    <w:rsid w:val="00E86E1E"/>
    <w:rsid w:val="00EA2B96"/>
    <w:rsid w:val="00EC3DA6"/>
    <w:rsid w:val="00EE36DC"/>
    <w:rsid w:val="00EE6E23"/>
    <w:rsid w:val="00F0254D"/>
    <w:rsid w:val="00F07B09"/>
    <w:rsid w:val="00F13DA8"/>
    <w:rsid w:val="00F14CA7"/>
    <w:rsid w:val="00F32151"/>
    <w:rsid w:val="00F34B97"/>
    <w:rsid w:val="00F41220"/>
    <w:rsid w:val="00F524E0"/>
    <w:rsid w:val="00F54A64"/>
    <w:rsid w:val="00F653E8"/>
    <w:rsid w:val="00F75CCA"/>
    <w:rsid w:val="00F815D0"/>
    <w:rsid w:val="00F87DBC"/>
    <w:rsid w:val="00FA1879"/>
    <w:rsid w:val="00FC5C74"/>
    <w:rsid w:val="00FD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050A130A-D3E4-4A19-A4A1-0243FA84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dia@strana2020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71627-3EE0-4F1D-9C79-B4C6D064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Пользователь Windows</cp:lastModifiedBy>
  <cp:revision>32</cp:revision>
  <cp:lastPrinted>2019-10-03T16:39:00Z</cp:lastPrinted>
  <dcterms:created xsi:type="dcterms:W3CDTF">2019-12-10T10:48:00Z</dcterms:created>
  <dcterms:modified xsi:type="dcterms:W3CDTF">2019-12-11T06:26:00Z</dcterms:modified>
</cp:coreProperties>
</file>